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AF9F" w14:textId="77777777" w:rsidR="00A57BF9" w:rsidRDefault="00A57BF9" w:rsidP="00BF670B">
      <w:pPr>
        <w:ind w:left="-851" w:right="141"/>
        <w:rPr>
          <w:b/>
          <w:bCs/>
          <w:noProof/>
          <w:sz w:val="24"/>
          <w:szCs w:val="24"/>
        </w:rPr>
      </w:pPr>
      <w:r>
        <w:rPr>
          <w:noProof/>
        </w:rPr>
        <w:t xml:space="preserve">                              </w:t>
      </w:r>
    </w:p>
    <w:p w14:paraId="56DB43AE" w14:textId="5EF7EAB9" w:rsidR="00A57BF9" w:rsidRDefault="00A57BF9" w:rsidP="00A57BF9">
      <w:pPr>
        <w:rPr>
          <w:b/>
          <w:bCs/>
          <w:sz w:val="24"/>
          <w:szCs w:val="24"/>
          <w:lang w:val="en-US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</w:t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drawing>
          <wp:inline distT="0" distB="0" distL="0" distR="0" wp14:anchorId="244C960D" wp14:editId="292543AC">
            <wp:extent cx="1019175" cy="847725"/>
            <wp:effectExtent l="0" t="0" r="9525" b="9525"/>
            <wp:docPr id="892456142" name="Picture 1" descr="A logo with a circle and a yellow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56142" name="Picture 1" descr="A logo with a circle and a yellow su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</w:p>
    <w:p w14:paraId="10591830" w14:textId="6490ECE8" w:rsidR="001125ED" w:rsidRDefault="00A57BF9" w:rsidP="00A57BF9">
      <w:pPr>
        <w:jc w:val="center"/>
        <w:rPr>
          <w:b/>
          <w:bCs/>
          <w:sz w:val="28"/>
          <w:szCs w:val="28"/>
        </w:rPr>
      </w:pPr>
      <w:r w:rsidRPr="00A57BF9">
        <w:rPr>
          <w:b/>
          <w:bCs/>
          <w:sz w:val="28"/>
          <w:szCs w:val="28"/>
        </w:rPr>
        <w:t>HOMESTAY RISK ASSESSMENT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5610"/>
        <w:gridCol w:w="1575"/>
      </w:tblGrid>
      <w:tr w:rsidR="00D679AA" w14:paraId="4FA62429" w14:textId="77777777" w:rsidTr="00D679AA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9810" w:type="dxa"/>
            <w:gridSpan w:val="3"/>
          </w:tcPr>
          <w:p w14:paraId="2A6120C6" w14:textId="77777777" w:rsidR="00D679AA" w:rsidRPr="00D679AA" w:rsidRDefault="00D679AA" w:rsidP="00D679AA">
            <w:pPr>
              <w:spacing w:after="0"/>
              <w:rPr>
                <w:sz w:val="20"/>
                <w:szCs w:val="20"/>
              </w:rPr>
            </w:pPr>
            <w:r w:rsidRPr="00D679AA">
              <w:rPr>
                <w:sz w:val="20"/>
                <w:szCs w:val="20"/>
              </w:rPr>
              <w:t>Please note, as homestay providers are paid to have students sleeping in their home, they are legally required to have a risk assessment to comply with safety law. This is evidence that the homestay provider has not been negligent.</w:t>
            </w:r>
          </w:p>
          <w:p w14:paraId="348EC0A6" w14:textId="77777777" w:rsidR="00D679AA" w:rsidRPr="00D679AA" w:rsidRDefault="00D679AA" w:rsidP="00D679AA">
            <w:pPr>
              <w:spacing w:after="0"/>
              <w:rPr>
                <w:sz w:val="20"/>
                <w:szCs w:val="20"/>
              </w:rPr>
            </w:pPr>
            <w:r w:rsidRPr="00D679AA">
              <w:rPr>
                <w:sz w:val="20"/>
                <w:szCs w:val="20"/>
              </w:rPr>
              <w:t>Risk assessments are for the benefit and safety of all persons staying in the property.</w:t>
            </w:r>
          </w:p>
          <w:p w14:paraId="3DC87E68" w14:textId="2B48F0BB" w:rsidR="00D679AA" w:rsidRPr="00D679AA" w:rsidRDefault="00D679AA" w:rsidP="00D679AA">
            <w:pPr>
              <w:spacing w:after="0"/>
              <w:rPr>
                <w:sz w:val="20"/>
                <w:szCs w:val="20"/>
              </w:rPr>
            </w:pPr>
            <w:r w:rsidRPr="00D679AA">
              <w:rPr>
                <w:sz w:val="20"/>
                <w:szCs w:val="20"/>
              </w:rPr>
              <w:t>Please discourage students from using candles and electric blankets.</w:t>
            </w:r>
          </w:p>
        </w:tc>
      </w:tr>
      <w:tr w:rsidR="00D679AA" w14:paraId="63E88076" w14:textId="16CAA1D2" w:rsidTr="00352CD2">
        <w:tblPrEx>
          <w:tblCellMar>
            <w:top w:w="0" w:type="dxa"/>
            <w:bottom w:w="0" w:type="dxa"/>
          </w:tblCellMar>
        </w:tblPrEx>
        <w:trPr>
          <w:trHeight w:val="1811"/>
        </w:trPr>
        <w:tc>
          <w:tcPr>
            <w:tcW w:w="2625" w:type="dxa"/>
          </w:tcPr>
          <w:p w14:paraId="4289FFB5" w14:textId="77777777" w:rsidR="00C822BF" w:rsidRDefault="00D679AA" w:rsidP="00C822BF">
            <w:pPr>
              <w:spacing w:after="0"/>
              <w:rPr>
                <w:sz w:val="20"/>
                <w:szCs w:val="20"/>
              </w:rPr>
            </w:pPr>
            <w:r w:rsidRPr="00D679AA">
              <w:rPr>
                <w:sz w:val="20"/>
                <w:szCs w:val="20"/>
              </w:rPr>
              <w:t>Are there any areas of concern in the homestay?</w:t>
            </w:r>
            <w:r w:rsidR="00C822BF">
              <w:rPr>
                <w:sz w:val="20"/>
                <w:szCs w:val="20"/>
              </w:rPr>
              <w:t xml:space="preserve"> </w:t>
            </w:r>
          </w:p>
          <w:p w14:paraId="5375A930" w14:textId="7E3FACDF" w:rsidR="00D679AA" w:rsidRPr="00D679AA" w:rsidRDefault="00BF670B" w:rsidP="00C822BF">
            <w:pPr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</w:t>
            </w:r>
            <w:r w:rsidRPr="00D679AA">
              <w:rPr>
                <w:sz w:val="20"/>
                <w:szCs w:val="20"/>
              </w:rPr>
              <w:t>.g.</w:t>
            </w:r>
            <w:proofErr w:type="gramEnd"/>
            <w:r w:rsidR="00D679AA" w:rsidRPr="00D679AA">
              <w:rPr>
                <w:sz w:val="20"/>
                <w:szCs w:val="20"/>
              </w:rPr>
              <w:t xml:space="preserve"> live and exposed wires, trip hazards, loose stairs or bannisters, railings, blocked exits and loose carpets.</w:t>
            </w:r>
          </w:p>
        </w:tc>
        <w:tc>
          <w:tcPr>
            <w:tcW w:w="7185" w:type="dxa"/>
            <w:gridSpan w:val="2"/>
          </w:tcPr>
          <w:p w14:paraId="76AEC05D" w14:textId="77777777" w:rsidR="00D679AA" w:rsidRDefault="00D679AA" w:rsidP="00D679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79AA" w14:paraId="085790CA" w14:textId="1356C644" w:rsidTr="00186FF8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8235" w:type="dxa"/>
            <w:gridSpan w:val="2"/>
          </w:tcPr>
          <w:p w14:paraId="1867CF4D" w14:textId="77777777" w:rsidR="00C822BF" w:rsidRDefault="00C822BF" w:rsidP="00C822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are informed if the house has any specific features which may be </w:t>
            </w:r>
            <w:proofErr w:type="gramStart"/>
            <w:r>
              <w:rPr>
                <w:sz w:val="20"/>
                <w:szCs w:val="20"/>
              </w:rPr>
              <w:t>hazardous</w:t>
            </w:r>
            <w:proofErr w:type="gramEnd"/>
          </w:p>
          <w:p w14:paraId="159B7802" w14:textId="78401468" w:rsidR="00C822BF" w:rsidRPr="00D679AA" w:rsidRDefault="00C822BF" w:rsidP="00C822BF">
            <w:pPr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 w:rsidR="00186FF8">
              <w:rPr>
                <w:sz w:val="20"/>
                <w:szCs w:val="20"/>
              </w:rPr>
              <w:t xml:space="preserve"> balconies, steep stairs etc.</w:t>
            </w:r>
          </w:p>
        </w:tc>
        <w:tc>
          <w:tcPr>
            <w:tcW w:w="1575" w:type="dxa"/>
          </w:tcPr>
          <w:p w14:paraId="0300EB49" w14:textId="5E9EE266" w:rsidR="00D679AA" w:rsidRPr="00BF670B" w:rsidRDefault="00BF670B" w:rsidP="00BF670B">
            <w:pPr>
              <w:pStyle w:val="ListParagraph"/>
              <w:ind w:left="302" w:firstLine="142"/>
              <w:rPr>
                <w:rFonts w:cstheme="minorHAnsi"/>
                <w:sz w:val="28"/>
                <w:szCs w:val="28"/>
              </w:rPr>
            </w:pPr>
            <w:r w:rsidRPr="001404E3">
              <w:rPr>
                <w:rFonts w:asciiTheme="majorHAnsi" w:hAnsiTheme="majorHAnsi" w:cs="Arial"/>
                <w:sz w:val="28"/>
              </w:rPr>
              <w:sym w:font="Wingdings" w:char="F0A8"/>
            </w:r>
          </w:p>
        </w:tc>
      </w:tr>
      <w:tr w:rsidR="00D679AA" w14:paraId="72E4C45E" w14:textId="44FEDBAF" w:rsidTr="00D679AA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8235" w:type="dxa"/>
            <w:gridSpan w:val="2"/>
          </w:tcPr>
          <w:p w14:paraId="4A13CD5A" w14:textId="77777777" w:rsidR="00D679AA" w:rsidRDefault="000F01EC" w:rsidP="000F01EC">
            <w:pPr>
              <w:pStyle w:val="ListParagraph"/>
              <w:numPr>
                <w:ilvl w:val="0"/>
                <w:numId w:val="2"/>
              </w:numPr>
              <w:ind w:left="31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fire escape plan</w:t>
            </w:r>
          </w:p>
          <w:p w14:paraId="0D6D2AF1" w14:textId="77777777" w:rsidR="00BF670B" w:rsidRDefault="00BF670B" w:rsidP="00BF670B">
            <w:pPr>
              <w:pStyle w:val="ListParagraph"/>
              <w:ind w:left="315"/>
              <w:rPr>
                <w:sz w:val="20"/>
                <w:szCs w:val="20"/>
              </w:rPr>
            </w:pPr>
          </w:p>
          <w:p w14:paraId="5EC29991" w14:textId="77777777" w:rsidR="000F01EC" w:rsidRDefault="000F01EC" w:rsidP="000F01EC">
            <w:pPr>
              <w:pStyle w:val="ListParagraph"/>
              <w:numPr>
                <w:ilvl w:val="0"/>
                <w:numId w:val="2"/>
              </w:numPr>
              <w:ind w:left="31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 alarms on each floor</w:t>
            </w:r>
          </w:p>
          <w:p w14:paraId="657E7112" w14:textId="77777777" w:rsidR="000F01EC" w:rsidRDefault="000F01EC" w:rsidP="000F01EC">
            <w:pPr>
              <w:pStyle w:val="ListParagraph"/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When was the last date that the smoke alarms were tested?</w:t>
            </w:r>
          </w:p>
          <w:p w14:paraId="1C2DB702" w14:textId="1E32CE6E" w:rsidR="000F01EC" w:rsidRDefault="000F01EC" w:rsidP="000F01EC">
            <w:pPr>
              <w:pStyle w:val="ListParagraph"/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How often do you test your smoke alarms?</w:t>
            </w:r>
          </w:p>
          <w:p w14:paraId="31D2D8E0" w14:textId="77777777" w:rsidR="00BF670B" w:rsidRDefault="00BF670B" w:rsidP="000F01EC">
            <w:pPr>
              <w:pStyle w:val="ListParagraph"/>
              <w:ind w:left="315"/>
              <w:rPr>
                <w:sz w:val="20"/>
                <w:szCs w:val="20"/>
              </w:rPr>
            </w:pPr>
          </w:p>
          <w:p w14:paraId="357476CC" w14:textId="0B08F359" w:rsidR="000F01EC" w:rsidRDefault="000F01EC" w:rsidP="000F01EC">
            <w:pPr>
              <w:pStyle w:val="ListParagraph"/>
              <w:numPr>
                <w:ilvl w:val="0"/>
                <w:numId w:val="2"/>
              </w:numPr>
              <w:ind w:left="740" w:hanging="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monoxide detector</w:t>
            </w:r>
          </w:p>
          <w:p w14:paraId="4AE973EB" w14:textId="77777777" w:rsidR="00BF670B" w:rsidRDefault="00BF670B" w:rsidP="00BF670B">
            <w:pPr>
              <w:pStyle w:val="ListParagraph"/>
              <w:ind w:left="740"/>
              <w:rPr>
                <w:sz w:val="20"/>
                <w:szCs w:val="20"/>
              </w:rPr>
            </w:pPr>
          </w:p>
          <w:p w14:paraId="66555683" w14:textId="1125FEA1" w:rsidR="000F01EC" w:rsidRPr="000F01EC" w:rsidRDefault="000F01EC" w:rsidP="000F01EC">
            <w:pPr>
              <w:pStyle w:val="ListParagraph"/>
              <w:numPr>
                <w:ilvl w:val="0"/>
                <w:numId w:val="2"/>
              </w:numPr>
              <w:ind w:left="740" w:hanging="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other fire safety devices?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fire blanket/extinguisher</w:t>
            </w:r>
          </w:p>
        </w:tc>
        <w:tc>
          <w:tcPr>
            <w:tcW w:w="1575" w:type="dxa"/>
          </w:tcPr>
          <w:p w14:paraId="00ABFE80" w14:textId="77777777" w:rsidR="00D679AA" w:rsidRDefault="00BF670B" w:rsidP="00BF670B">
            <w:pPr>
              <w:ind w:left="444"/>
              <w:rPr>
                <w:rFonts w:asciiTheme="majorHAnsi" w:hAnsiTheme="majorHAnsi" w:cs="Arial"/>
                <w:sz w:val="28"/>
              </w:rPr>
            </w:pPr>
            <w:r w:rsidRPr="001404E3">
              <w:rPr>
                <w:rFonts w:asciiTheme="majorHAnsi" w:hAnsiTheme="majorHAnsi" w:cs="Arial"/>
                <w:sz w:val="28"/>
              </w:rPr>
              <w:sym w:font="Wingdings" w:char="F0A8"/>
            </w:r>
          </w:p>
          <w:p w14:paraId="41FEFC48" w14:textId="77777777" w:rsidR="00BF670B" w:rsidRDefault="00BF670B" w:rsidP="00BF670B">
            <w:pPr>
              <w:spacing w:after="0"/>
              <w:rPr>
                <w:rFonts w:asciiTheme="majorHAnsi" w:hAnsiTheme="majorHAnsi" w:cs="Arial"/>
                <w:sz w:val="28"/>
              </w:rPr>
            </w:pPr>
            <w:r>
              <w:rPr>
                <w:rFonts w:asciiTheme="majorHAnsi" w:hAnsiTheme="majorHAnsi" w:cs="Arial"/>
                <w:sz w:val="28"/>
              </w:rPr>
              <w:t xml:space="preserve">       </w:t>
            </w:r>
            <w:r w:rsidRPr="001404E3">
              <w:rPr>
                <w:rFonts w:asciiTheme="majorHAnsi" w:hAnsiTheme="majorHAnsi" w:cs="Arial"/>
                <w:sz w:val="28"/>
              </w:rPr>
              <w:sym w:font="Wingdings" w:char="F0A8"/>
            </w:r>
          </w:p>
          <w:p w14:paraId="08C4367C" w14:textId="47DDED16" w:rsidR="00BF670B" w:rsidRDefault="00BF670B" w:rsidP="00BF670B">
            <w:pPr>
              <w:spacing w:after="0"/>
              <w:rPr>
                <w:rFonts w:asciiTheme="majorHAnsi" w:hAnsiTheme="majorHAnsi" w:cs="Arial"/>
                <w:sz w:val="28"/>
              </w:rPr>
            </w:pPr>
            <w:r>
              <w:rPr>
                <w:rFonts w:asciiTheme="majorHAnsi" w:hAnsiTheme="majorHAnsi" w:cs="Arial"/>
                <w:sz w:val="28"/>
              </w:rPr>
              <w:t>…………………</w:t>
            </w:r>
          </w:p>
          <w:p w14:paraId="5E939012" w14:textId="77777777" w:rsidR="00BF670B" w:rsidRDefault="00BF670B" w:rsidP="00BF670B">
            <w:pPr>
              <w:spacing w:after="0"/>
              <w:rPr>
                <w:rFonts w:asciiTheme="majorHAnsi" w:hAnsiTheme="majorHAnsi" w:cs="Arial"/>
                <w:sz w:val="28"/>
              </w:rPr>
            </w:pPr>
            <w:r>
              <w:rPr>
                <w:rFonts w:asciiTheme="majorHAnsi" w:hAnsiTheme="majorHAnsi" w:cs="Arial"/>
                <w:sz w:val="28"/>
              </w:rPr>
              <w:t>………………..</w:t>
            </w:r>
          </w:p>
          <w:p w14:paraId="27B13E9B" w14:textId="6111C57F" w:rsidR="00BF670B" w:rsidRDefault="00BF670B" w:rsidP="00BF670B">
            <w:pPr>
              <w:spacing w:after="0"/>
              <w:rPr>
                <w:rFonts w:asciiTheme="majorHAnsi" w:hAnsiTheme="majorHAnsi" w:cs="Arial"/>
                <w:sz w:val="28"/>
              </w:rPr>
            </w:pPr>
            <w:r>
              <w:rPr>
                <w:rFonts w:asciiTheme="majorHAnsi" w:hAnsiTheme="majorHAnsi" w:cs="Arial"/>
                <w:sz w:val="28"/>
              </w:rPr>
              <w:t xml:space="preserve">       </w:t>
            </w:r>
            <w:r w:rsidRPr="001404E3">
              <w:rPr>
                <w:rFonts w:asciiTheme="majorHAnsi" w:hAnsiTheme="majorHAnsi" w:cs="Arial"/>
                <w:sz w:val="28"/>
              </w:rPr>
              <w:sym w:font="Wingdings" w:char="F0A8"/>
            </w:r>
          </w:p>
          <w:p w14:paraId="03270043" w14:textId="77777777" w:rsidR="00BF670B" w:rsidRPr="00BF670B" w:rsidRDefault="00BF670B" w:rsidP="00BF670B">
            <w:pPr>
              <w:spacing w:after="0"/>
              <w:rPr>
                <w:rFonts w:asciiTheme="majorHAnsi" w:hAnsiTheme="majorHAnsi" w:cs="Arial"/>
                <w:sz w:val="28"/>
              </w:rPr>
            </w:pPr>
          </w:p>
          <w:p w14:paraId="003E90BC" w14:textId="21FC80CD" w:rsidR="00BF670B" w:rsidRPr="00BF670B" w:rsidRDefault="00BF670B" w:rsidP="00BF670B">
            <w:pPr>
              <w:rPr>
                <w:rFonts w:asciiTheme="majorHAnsi" w:hAnsiTheme="majorHAnsi" w:cs="Arial"/>
                <w:sz w:val="28"/>
              </w:rPr>
            </w:pPr>
            <w:r>
              <w:rPr>
                <w:rFonts w:asciiTheme="majorHAnsi" w:hAnsiTheme="majorHAnsi" w:cs="Arial"/>
                <w:sz w:val="28"/>
              </w:rPr>
              <w:t xml:space="preserve">       </w:t>
            </w:r>
            <w:r w:rsidRPr="001404E3">
              <w:rPr>
                <w:rFonts w:asciiTheme="majorHAnsi" w:hAnsiTheme="majorHAnsi" w:cs="Arial"/>
                <w:sz w:val="28"/>
              </w:rPr>
              <w:sym w:font="Wingdings" w:char="F0A8"/>
            </w:r>
          </w:p>
        </w:tc>
      </w:tr>
      <w:tr w:rsidR="00D679AA" w14:paraId="24B2885B" w14:textId="497A501D" w:rsidTr="00352CD2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8235" w:type="dxa"/>
            <w:gridSpan w:val="2"/>
          </w:tcPr>
          <w:p w14:paraId="5B2DA435" w14:textId="77777777" w:rsidR="000F01EC" w:rsidRDefault="000F01EC" w:rsidP="000F01EC">
            <w:pPr>
              <w:spacing w:after="0"/>
              <w:rPr>
                <w:sz w:val="20"/>
                <w:szCs w:val="20"/>
              </w:rPr>
            </w:pPr>
          </w:p>
          <w:p w14:paraId="0227DBFC" w14:textId="77777777" w:rsidR="00D679AA" w:rsidRDefault="000F01EC" w:rsidP="000F01EC">
            <w:pPr>
              <w:spacing w:after="0"/>
              <w:rPr>
                <w:sz w:val="20"/>
                <w:szCs w:val="20"/>
              </w:rPr>
            </w:pPr>
            <w:r w:rsidRPr="000F01EC">
              <w:rPr>
                <w:sz w:val="20"/>
                <w:szCs w:val="20"/>
              </w:rPr>
              <w:t>Number of exits:</w:t>
            </w:r>
            <w:r>
              <w:rPr>
                <w:sz w:val="20"/>
                <w:szCs w:val="20"/>
              </w:rPr>
              <w:t xml:space="preserve"> ……………………….</w:t>
            </w:r>
          </w:p>
          <w:p w14:paraId="4B8ABE47" w14:textId="23E0E5F6" w:rsidR="00352CD2" w:rsidRPr="00352CD2" w:rsidRDefault="00352CD2" w:rsidP="00352C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Exit routes are always kept clear and not blocked.</w:t>
            </w:r>
          </w:p>
        </w:tc>
        <w:tc>
          <w:tcPr>
            <w:tcW w:w="1575" w:type="dxa"/>
          </w:tcPr>
          <w:p w14:paraId="0D8138E1" w14:textId="77777777" w:rsidR="00BF670B" w:rsidRDefault="00BF670B" w:rsidP="00BF670B">
            <w:pPr>
              <w:ind w:left="360"/>
              <w:rPr>
                <w:rFonts w:asciiTheme="majorHAnsi" w:hAnsiTheme="majorHAnsi" w:cs="Arial"/>
                <w:sz w:val="28"/>
              </w:rPr>
            </w:pPr>
          </w:p>
          <w:p w14:paraId="74605747" w14:textId="2795672C" w:rsidR="00D679AA" w:rsidRPr="000F01EC" w:rsidRDefault="00BF670B" w:rsidP="00BF670B">
            <w:pPr>
              <w:ind w:left="360"/>
              <w:rPr>
                <w:rFonts w:cstheme="minorHAnsi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</w:rPr>
              <w:t xml:space="preserve">  </w:t>
            </w:r>
            <w:r w:rsidRPr="001404E3">
              <w:rPr>
                <w:rFonts w:asciiTheme="majorHAnsi" w:hAnsiTheme="majorHAnsi" w:cs="Arial"/>
                <w:sz w:val="28"/>
              </w:rPr>
              <w:sym w:font="Wingdings" w:char="F0A8"/>
            </w:r>
          </w:p>
        </w:tc>
      </w:tr>
      <w:tr w:rsidR="00D679AA" w14:paraId="6ACE1A89" w14:textId="333722FB" w:rsidTr="00D679AA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8235" w:type="dxa"/>
            <w:gridSpan w:val="2"/>
          </w:tcPr>
          <w:p w14:paraId="30F9A47B" w14:textId="77777777" w:rsidR="00D679AA" w:rsidRDefault="00352CD2" w:rsidP="00352CD2">
            <w:pPr>
              <w:spacing w:after="0"/>
              <w:rPr>
                <w:sz w:val="20"/>
                <w:szCs w:val="20"/>
              </w:rPr>
            </w:pPr>
            <w:r w:rsidRPr="00352CD2">
              <w:rPr>
                <w:sz w:val="20"/>
                <w:szCs w:val="20"/>
              </w:rPr>
              <w:t>Students are briefed on arrival about:</w:t>
            </w:r>
          </w:p>
          <w:p w14:paraId="37FBF596" w14:textId="0231AD60" w:rsidR="00352CD2" w:rsidRDefault="00352CD2" w:rsidP="00352CD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escape plan</w:t>
            </w:r>
          </w:p>
          <w:p w14:paraId="6FEC9884" w14:textId="6D03C125" w:rsidR="00352CD2" w:rsidRDefault="00352CD2" w:rsidP="00352CD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Alarms/smoke detectors</w:t>
            </w:r>
          </w:p>
          <w:p w14:paraId="0BCBAC86" w14:textId="21C2E2F0" w:rsidR="00352CD2" w:rsidRPr="00352CD2" w:rsidRDefault="00352CD2" w:rsidP="00352CD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and when to use firefighting equipment, if applicable</w:t>
            </w:r>
          </w:p>
          <w:p w14:paraId="745E902E" w14:textId="6BBC2A08" w:rsidR="00352CD2" w:rsidRPr="00352CD2" w:rsidRDefault="00352CD2" w:rsidP="00352CD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0E64877B" w14:textId="1E95D1F5" w:rsidR="00BF670B" w:rsidRDefault="00BF670B" w:rsidP="00BF670B">
            <w:pPr>
              <w:spacing w:after="0"/>
              <w:ind w:left="360"/>
              <w:rPr>
                <w:rFonts w:asciiTheme="majorHAnsi" w:hAnsiTheme="majorHAnsi" w:cs="Arial"/>
                <w:sz w:val="28"/>
              </w:rPr>
            </w:pPr>
            <w:r>
              <w:rPr>
                <w:rFonts w:asciiTheme="majorHAnsi" w:hAnsiTheme="majorHAnsi" w:cs="Arial"/>
                <w:sz w:val="28"/>
              </w:rPr>
              <w:t xml:space="preserve">  </w:t>
            </w:r>
            <w:r w:rsidRPr="001404E3">
              <w:rPr>
                <w:rFonts w:asciiTheme="majorHAnsi" w:hAnsiTheme="majorHAnsi" w:cs="Arial"/>
                <w:sz w:val="28"/>
              </w:rPr>
              <w:sym w:font="Wingdings" w:char="F0A8"/>
            </w:r>
          </w:p>
          <w:p w14:paraId="51D671C4" w14:textId="60D96E8D" w:rsidR="00BF670B" w:rsidRDefault="00BF670B" w:rsidP="00BF670B">
            <w:pPr>
              <w:spacing w:after="0"/>
              <w:ind w:left="360"/>
              <w:rPr>
                <w:rFonts w:asciiTheme="majorHAnsi" w:hAnsiTheme="majorHAnsi" w:cs="Arial"/>
                <w:sz w:val="28"/>
              </w:rPr>
            </w:pPr>
            <w:r>
              <w:rPr>
                <w:rFonts w:asciiTheme="majorHAnsi" w:hAnsiTheme="majorHAnsi" w:cs="Arial"/>
                <w:sz w:val="28"/>
              </w:rPr>
              <w:t xml:space="preserve">  </w:t>
            </w:r>
            <w:r w:rsidRPr="001404E3">
              <w:rPr>
                <w:rFonts w:asciiTheme="majorHAnsi" w:hAnsiTheme="majorHAnsi" w:cs="Arial"/>
                <w:sz w:val="28"/>
              </w:rPr>
              <w:sym w:font="Wingdings" w:char="F0A8"/>
            </w:r>
          </w:p>
          <w:p w14:paraId="6545C615" w14:textId="26A1ECF3" w:rsidR="00D679AA" w:rsidRPr="000F01EC" w:rsidRDefault="00BF670B" w:rsidP="00BF670B">
            <w:pPr>
              <w:spacing w:after="0"/>
              <w:ind w:left="360"/>
              <w:rPr>
                <w:rFonts w:cstheme="minorHAnsi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</w:rPr>
              <w:t xml:space="preserve">  </w:t>
            </w:r>
            <w:r w:rsidRPr="001404E3">
              <w:rPr>
                <w:rFonts w:asciiTheme="majorHAnsi" w:hAnsiTheme="majorHAnsi" w:cs="Arial"/>
                <w:sz w:val="28"/>
              </w:rPr>
              <w:sym w:font="Wingdings" w:char="F0A8"/>
            </w:r>
          </w:p>
        </w:tc>
      </w:tr>
      <w:tr w:rsidR="00D679AA" w14:paraId="7FC416A1" w14:textId="6A0BB242" w:rsidTr="00352CD2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8235" w:type="dxa"/>
            <w:gridSpan w:val="2"/>
          </w:tcPr>
          <w:p w14:paraId="5A942108" w14:textId="3F4DCAEC" w:rsidR="00D679AA" w:rsidRPr="00352CD2" w:rsidRDefault="00352CD2" w:rsidP="00352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system in place so that the homestay will always be aware if the student is in his/her room, especially if it is locked.</w:t>
            </w:r>
          </w:p>
        </w:tc>
        <w:tc>
          <w:tcPr>
            <w:tcW w:w="1575" w:type="dxa"/>
          </w:tcPr>
          <w:p w14:paraId="5DC26DBC" w14:textId="6DCDDFEB" w:rsidR="00D679AA" w:rsidRPr="000F01EC" w:rsidRDefault="00BF670B" w:rsidP="00BF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</w:rPr>
              <w:t xml:space="preserve">        </w:t>
            </w:r>
            <w:r w:rsidRPr="001404E3">
              <w:rPr>
                <w:rFonts w:asciiTheme="majorHAnsi" w:hAnsiTheme="majorHAnsi" w:cs="Arial"/>
                <w:sz w:val="28"/>
              </w:rPr>
              <w:sym w:font="Wingdings" w:char="F0A8"/>
            </w:r>
          </w:p>
        </w:tc>
      </w:tr>
      <w:tr w:rsidR="00D679AA" w14:paraId="305746F3" w14:textId="67303340" w:rsidTr="00D679A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235" w:type="dxa"/>
            <w:gridSpan w:val="2"/>
          </w:tcPr>
          <w:p w14:paraId="79C25C2E" w14:textId="44835AD7" w:rsidR="00D679AA" w:rsidRPr="00352CD2" w:rsidRDefault="00352CD2" w:rsidP="00352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are given the emergency contact number 999 and homestay personal mobile number in case the family are not at home when the </w:t>
            </w:r>
            <w:r w:rsidR="00BF670B">
              <w:rPr>
                <w:sz w:val="20"/>
                <w:szCs w:val="20"/>
              </w:rPr>
              <w:t>emergency</w:t>
            </w:r>
            <w:r>
              <w:rPr>
                <w:sz w:val="20"/>
                <w:szCs w:val="20"/>
              </w:rPr>
              <w:t xml:space="preserve"> occurs.</w:t>
            </w:r>
          </w:p>
        </w:tc>
        <w:tc>
          <w:tcPr>
            <w:tcW w:w="1575" w:type="dxa"/>
          </w:tcPr>
          <w:p w14:paraId="3F2B0799" w14:textId="4722242D" w:rsidR="00D679AA" w:rsidRPr="000F01EC" w:rsidRDefault="00BF670B" w:rsidP="00BF670B">
            <w:pPr>
              <w:ind w:left="360"/>
              <w:rPr>
                <w:rFonts w:cstheme="minorHAnsi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</w:rPr>
              <w:t xml:space="preserve">   </w:t>
            </w:r>
            <w:r w:rsidRPr="001404E3">
              <w:rPr>
                <w:rFonts w:asciiTheme="majorHAnsi" w:hAnsiTheme="majorHAnsi" w:cs="Arial"/>
                <w:sz w:val="28"/>
              </w:rPr>
              <w:sym w:font="Wingdings" w:char="F0A8"/>
            </w:r>
          </w:p>
        </w:tc>
      </w:tr>
      <w:tr w:rsidR="00D679AA" w14:paraId="660BC48D" w14:textId="77777777" w:rsidTr="00D679AA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9810" w:type="dxa"/>
            <w:gridSpan w:val="3"/>
          </w:tcPr>
          <w:p w14:paraId="18366F3B" w14:textId="77777777" w:rsidR="00BF670B" w:rsidRDefault="00BF670B" w:rsidP="00BF670B">
            <w:pPr>
              <w:spacing w:after="0"/>
              <w:rPr>
                <w:sz w:val="20"/>
                <w:szCs w:val="20"/>
              </w:rPr>
            </w:pPr>
          </w:p>
          <w:p w14:paraId="5966A204" w14:textId="7E40D4F3" w:rsidR="00D679AA" w:rsidRDefault="00352CD2" w:rsidP="00BF67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name and address: ………………………………………………………………………………………………………………………….</w:t>
            </w:r>
          </w:p>
          <w:p w14:paraId="2BAA1D3A" w14:textId="77777777" w:rsidR="00BF670B" w:rsidRDefault="00BF670B" w:rsidP="00BF670B">
            <w:pPr>
              <w:spacing w:after="0"/>
              <w:rPr>
                <w:sz w:val="20"/>
                <w:szCs w:val="20"/>
              </w:rPr>
            </w:pPr>
          </w:p>
          <w:p w14:paraId="17145FC3" w14:textId="77777777" w:rsidR="00352CD2" w:rsidRDefault="00352CD2" w:rsidP="00352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5ACB803" w14:textId="77777777" w:rsidR="00BF670B" w:rsidRDefault="00BF670B" w:rsidP="00352CD2">
            <w:pPr>
              <w:rPr>
                <w:sz w:val="20"/>
                <w:szCs w:val="20"/>
              </w:rPr>
            </w:pPr>
          </w:p>
          <w:p w14:paraId="6E34436E" w14:textId="053F7772" w:rsidR="00352CD2" w:rsidRPr="00352CD2" w:rsidRDefault="00352CD2" w:rsidP="00352CD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Signature:…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…………………………………………………………………………………….. Date: ……………………………………………</w:t>
            </w:r>
          </w:p>
        </w:tc>
      </w:tr>
    </w:tbl>
    <w:p w14:paraId="71FB862B" w14:textId="77777777" w:rsidR="00A57BF9" w:rsidRPr="00A57BF9" w:rsidRDefault="00A57BF9" w:rsidP="00A57BF9">
      <w:pPr>
        <w:jc w:val="center"/>
        <w:rPr>
          <w:b/>
          <w:bCs/>
          <w:sz w:val="28"/>
          <w:szCs w:val="28"/>
        </w:rPr>
      </w:pPr>
    </w:p>
    <w:sectPr w:rsidR="00A57BF9" w:rsidRPr="00A57BF9" w:rsidSect="00BF670B">
      <w:pgSz w:w="11906" w:h="16838"/>
      <w:pgMar w:top="284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01B"/>
    <w:multiLevelType w:val="hybridMultilevel"/>
    <w:tmpl w:val="D8E8CC56"/>
    <w:lvl w:ilvl="0" w:tplc="B8FAC4BA">
      <w:start w:val="1"/>
      <w:numFmt w:val="bullet"/>
      <w:lvlText w:val=""/>
      <w:lvlJc w:val="left"/>
      <w:pPr>
        <w:ind w:left="144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69F0"/>
    <w:multiLevelType w:val="hybridMultilevel"/>
    <w:tmpl w:val="0AACCC14"/>
    <w:lvl w:ilvl="0" w:tplc="610A15C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bCs w:val="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B3686"/>
    <w:multiLevelType w:val="hybridMultilevel"/>
    <w:tmpl w:val="D5327178"/>
    <w:lvl w:ilvl="0" w:tplc="3550A4A2">
      <w:start w:val="1"/>
      <w:numFmt w:val="bullet"/>
      <w:lvlText w:val=""/>
      <w:lvlJc w:val="left"/>
      <w:pPr>
        <w:ind w:left="1022" w:hanging="360"/>
      </w:pPr>
      <w:rPr>
        <w:rFonts w:ascii="Wingdings" w:hAnsi="Wingdings" w:hint="default"/>
        <w:b w:val="0"/>
        <w:bCs w:val="0"/>
        <w:i w:val="0"/>
        <w:sz w:val="24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15FF"/>
    <w:multiLevelType w:val="hybridMultilevel"/>
    <w:tmpl w:val="3B3E0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A481C"/>
    <w:multiLevelType w:val="hybridMultilevel"/>
    <w:tmpl w:val="1C5AFE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633B89"/>
    <w:multiLevelType w:val="hybridMultilevel"/>
    <w:tmpl w:val="E110E856"/>
    <w:lvl w:ilvl="0" w:tplc="610A15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 w:val="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02596">
    <w:abstractNumId w:val="5"/>
  </w:num>
  <w:num w:numId="2" w16cid:durableId="923489490">
    <w:abstractNumId w:val="4"/>
  </w:num>
  <w:num w:numId="3" w16cid:durableId="1109281126">
    <w:abstractNumId w:val="3"/>
  </w:num>
  <w:num w:numId="4" w16cid:durableId="1691100141">
    <w:abstractNumId w:val="0"/>
  </w:num>
  <w:num w:numId="5" w16cid:durableId="1441417704">
    <w:abstractNumId w:val="1"/>
  </w:num>
  <w:num w:numId="6" w16cid:durableId="106733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F9"/>
    <w:rsid w:val="000F01EC"/>
    <w:rsid w:val="001125ED"/>
    <w:rsid w:val="00186FF8"/>
    <w:rsid w:val="00352CD2"/>
    <w:rsid w:val="00A57BF9"/>
    <w:rsid w:val="00BF670B"/>
    <w:rsid w:val="00C822BF"/>
    <w:rsid w:val="00D679AA"/>
    <w:rsid w:val="00E967E7"/>
    <w:rsid w:val="00EA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103B"/>
  <w15:chartTrackingRefBased/>
  <w15:docId w15:val="{9ABE88A4-4C5A-40D7-A456-B00C1A42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4EA7F505AFA49A750172290AA3A58" ma:contentTypeVersion="14" ma:contentTypeDescription="Create a new document." ma:contentTypeScope="" ma:versionID="35c586fffcc09c88fba325de9426e58d">
  <xsd:schema xmlns:xsd="http://www.w3.org/2001/XMLSchema" xmlns:xs="http://www.w3.org/2001/XMLSchema" xmlns:p="http://schemas.microsoft.com/office/2006/metadata/properties" xmlns:ns2="d5542091-7880-408e-8d4e-31c45caa2afb" xmlns:ns3="1fcbd1f2-245b-4463-abaa-6d42b3ebc0ae" targetNamespace="http://schemas.microsoft.com/office/2006/metadata/properties" ma:root="true" ma:fieldsID="ef4ece9a79ba98e6f917c14a5632a2d6" ns2:_="" ns3:_="">
    <xsd:import namespace="d5542091-7880-408e-8d4e-31c45caa2afb"/>
    <xsd:import namespace="1fcbd1f2-245b-4463-abaa-6d42b3ebc0a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42091-7880-408e-8d4e-31c45caa2a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5ddc8ac-3376-4f6c-91d2-9992949695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Finalised"/>
          <xsd:enumeration value="Checked"/>
          <xsd:enumeration value="Unfin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bd1f2-245b-4463-abaa-6d42b3ebc0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26e6f84-e8f8-45b3-bffa-1baac4076159}" ma:internalName="TaxCatchAll" ma:showField="CatchAllData" ma:web="1fcbd1f2-245b-4463-abaa-6d42b3ebc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542091-7880-408e-8d4e-31c45caa2afb">
      <Terms xmlns="http://schemas.microsoft.com/office/infopath/2007/PartnerControls"/>
    </lcf76f155ced4ddcb4097134ff3c332f>
    <TaxCatchAll xmlns="1fcbd1f2-245b-4463-abaa-6d42b3ebc0ae" xsi:nil="true"/>
    <Status xmlns="d5542091-7880-408e-8d4e-31c45caa2afb" xsi:nil="true"/>
  </documentManagement>
</p:properties>
</file>

<file path=customXml/itemProps1.xml><?xml version="1.0" encoding="utf-8"?>
<ds:datastoreItem xmlns:ds="http://schemas.openxmlformats.org/officeDocument/2006/customXml" ds:itemID="{CEE5C2EF-71F1-4351-B5C2-A855B530F9CA}"/>
</file>

<file path=customXml/itemProps2.xml><?xml version="1.0" encoding="utf-8"?>
<ds:datastoreItem xmlns:ds="http://schemas.openxmlformats.org/officeDocument/2006/customXml" ds:itemID="{151D4E76-5922-4A7B-84D6-6558B29DB718}"/>
</file>

<file path=customXml/itemProps3.xml><?xml version="1.0" encoding="utf-8"?>
<ds:datastoreItem xmlns:ds="http://schemas.openxmlformats.org/officeDocument/2006/customXml" ds:itemID="{679E052E-9251-429E-97B6-6DE9A86775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Mitchell</dc:creator>
  <cp:keywords/>
  <dc:description/>
  <cp:lastModifiedBy>Jeanette Mitchell</cp:lastModifiedBy>
  <cp:revision>1</cp:revision>
  <dcterms:created xsi:type="dcterms:W3CDTF">2023-11-08T12:11:00Z</dcterms:created>
  <dcterms:modified xsi:type="dcterms:W3CDTF">2023-11-08T14:01:00Z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0x0101006E14EA7F505AFA49A750172290AA3A58</vt:lpwstr>
  </property>
</Properties>
</file>